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zh-CN" w:eastAsia="zh-CN"/>
        </w:rPr>
      </w:pPr>
      <w:r>
        <w:rPr>
          <w:rFonts w:hint="eastAsia" w:ascii="Times New Roman" w:hAnsi="Times New Roman" w:cs="Arial"/>
          <w:sz w:val="30"/>
          <w:szCs w:val="30"/>
          <w:lang w:val="en-US" w:eastAsia="zh-CN"/>
        </w:rPr>
        <w:t>（6）</w:t>
      </w:r>
      <w:r>
        <w:rPr>
          <w:rFonts w:hint="eastAsia" w:ascii="Times New Roman" w:hAnsi="Times New Roman" w:cs="Arial"/>
          <w:sz w:val="30"/>
          <w:szCs w:val="30"/>
          <w:lang w:val="zh-CN" w:eastAsia="zh-CN"/>
        </w:rPr>
        <w:t>买方如委托第三方化验单位进行化检验，化检验费由卖方承担。</w:t>
      </w:r>
    </w:p>
    <w:p>
      <w:pPr>
        <w:pStyle w:val="4"/>
        <w:ind w:left="0" w:leftChars="0" w:firstLine="240" w:firstLineChars="100"/>
        <w:rPr>
          <w:rFonts w:hint="default"/>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sz w:val="24"/>
          <w:szCs w:val="24"/>
          <w:lang w:val="en-US" w:eastAsia="zh-CN"/>
        </w:rPr>
      </w:pPr>
      <w:bookmarkStart w:id="0" w:name="_GoBack"/>
      <w:bookmarkEnd w:id="0"/>
      <w:r>
        <w:rPr>
          <w:rFonts w:hint="eastAsia"/>
          <w:sz w:val="24"/>
          <w:szCs w:val="24"/>
          <w:lang w:val="en-US" w:eastAsia="zh-CN"/>
        </w:rPr>
        <w:t>合同履约合同保证金缴纳标准：</w:t>
      </w:r>
    </w:p>
    <w:p>
      <w:pPr>
        <w:jc w:val="left"/>
        <w:rPr>
          <w:rFonts w:hint="eastAsia"/>
          <w:sz w:val="24"/>
          <w:szCs w:val="24"/>
          <w:lang w:val="en-US" w:eastAsia="zh-CN"/>
        </w:rPr>
      </w:pPr>
      <w:r>
        <w:rPr>
          <w:rFonts w:hint="eastAsia"/>
          <w:sz w:val="24"/>
          <w:szCs w:val="24"/>
          <w:lang w:val="en-US" w:eastAsia="zh-CN"/>
        </w:rPr>
        <w:t xml:space="preserve">（一）合同金额≤50 万元，免予交纳履约保证金（但货款余额需预留0.5万元作为履约保证金；如无货款余额按合同金额 5%交纳履约保证金）；50 万元 ＜合同金额≤100 万元，交纳履约保证金 5 万元；100 万元＜ 合同金额≤500 万元，交纳履约保证金 10 万元；500 万元＜合同金额≤1000 万元，交纳履约保证金 30 万元；合同金额＞1000 万元，交纳履约保证金 50 万元。 </w:t>
      </w:r>
    </w:p>
    <w:p>
      <w:pPr>
        <w:jc w:val="left"/>
        <w:rPr>
          <w:rFonts w:hint="eastAsia"/>
          <w:sz w:val="24"/>
          <w:szCs w:val="24"/>
          <w:lang w:val="en-US" w:eastAsia="zh-CN"/>
        </w:rPr>
      </w:pPr>
      <w:r>
        <w:rPr>
          <w:rFonts w:hint="eastAsia"/>
          <w:sz w:val="24"/>
          <w:szCs w:val="24"/>
          <w:lang w:val="en-US" w:eastAsia="zh-CN"/>
        </w:rPr>
        <w:t>（二）新入围合同相对方签订合同前应按合同金额 5%交纳履约保证金。</w:t>
      </w:r>
    </w:p>
    <w:p>
      <w:pPr>
        <w:jc w:val="left"/>
        <w:rPr>
          <w:rFonts w:hint="default"/>
          <w:sz w:val="24"/>
          <w:szCs w:val="24"/>
          <w:lang w:val="en-US" w:eastAsia="zh-CN"/>
        </w:rPr>
      </w:pPr>
      <w:r>
        <w:rPr>
          <w:rFonts w:hint="eastAsia"/>
          <w:sz w:val="24"/>
          <w:szCs w:val="24"/>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7385D88"/>
    <w:rsid w:val="179B5CE4"/>
    <w:rsid w:val="32153354"/>
    <w:rsid w:val="35596212"/>
    <w:rsid w:val="35701CA9"/>
    <w:rsid w:val="362370DF"/>
    <w:rsid w:val="37284AF8"/>
    <w:rsid w:val="39270AFB"/>
    <w:rsid w:val="3F080E86"/>
    <w:rsid w:val="46BB4ED7"/>
    <w:rsid w:val="4B68736C"/>
    <w:rsid w:val="4BC96107"/>
    <w:rsid w:val="55A15874"/>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407</Characters>
  <Lines>0</Lines>
  <Paragraphs>0</Paragraphs>
  <TotalTime>0</TotalTime>
  <ScaleCrop>false</ScaleCrop>
  <LinksUpToDate>false</LinksUpToDate>
  <CharactersWithSpaces>430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2025-12-24T02:49:46Z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